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B1" w:rsidRDefault="007319B1" w:rsidP="00F33DD2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</w:p>
    <w:p w:rsidR="007319B1" w:rsidRPr="007319B1" w:rsidRDefault="007319B1" w:rsidP="007319B1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Сдружение „Стенд Арт“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n-US"/>
        </w:rPr>
        <w:t xml:space="preserve"> с първи международен проект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</w:t>
      </w:r>
      <w:r w:rsidRPr="007319B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„Saynophobia</w:t>
      </w:r>
      <w:r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“</w:t>
      </w:r>
    </w:p>
    <w:p w:rsidR="007319B1" w:rsidRDefault="007319B1" w:rsidP="00F33DD2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</w:p>
    <w:p w:rsidR="00433120" w:rsidRPr="00F33DD2" w:rsidRDefault="00594A13" w:rsidP="00F33DD2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bookmarkStart w:id="0" w:name="_GoBack"/>
      <w:r w:rsidRPr="007319B1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„Проектът „Saynophobia”</w:t>
      </w:r>
      <w:r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 е вдъхновен от желанието ни да разработим нови подходи за преодоляване на ксенофобските нагласи сред учениците в гимназията чрез развиване у тях на емпатия, уважение и осъзнато себеизразяване“, разказват </w:t>
      </w:r>
      <w:r w:rsidR="001828CC"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Ваня Георгиева</w:t>
      </w:r>
      <w:r w:rsidR="00433120"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, председател на Сдружение „Стенд Арт“ и режисьорът Ивайло Ненов</w:t>
      </w:r>
      <w:r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. Първият международен проект на Сдружението е поредното предизвикателство за участници и партньори.</w:t>
      </w:r>
    </w:p>
    <w:p w:rsidR="00594A13" w:rsidRPr="00F33DD2" w:rsidRDefault="00594A13" w:rsidP="00F33DD2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</w:p>
    <w:p w:rsidR="00594A13" w:rsidRPr="00F33DD2" w:rsidRDefault="00594A13" w:rsidP="00F33DD2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Интервю: Лилия Рачева</w:t>
      </w:r>
    </w:p>
    <w:bookmarkEnd w:id="0"/>
    <w:p w:rsidR="00594A13" w:rsidRPr="00F33DD2" w:rsidRDefault="00594A13" w:rsidP="00F33DD2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  <w:lang w:val="en-US"/>
        </w:rPr>
      </w:pPr>
      <w:r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 xml:space="preserve">Снимка от студиото </w:t>
      </w:r>
    </w:p>
    <w:p w:rsidR="001828CC" w:rsidRPr="00F33DD2" w:rsidRDefault="00F33DD2" w:rsidP="00F33DD2">
      <w:pPr>
        <w:spacing w:line="276" w:lineRule="auto"/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</w:pPr>
      <w:r w:rsidRPr="00F33DD2">
        <w:rPr>
          <w:rFonts w:ascii="Times New Roman" w:hAnsi="Times New Roman" w:cs="Times New Roman"/>
          <w:color w:val="050505"/>
          <w:sz w:val="32"/>
          <w:szCs w:val="32"/>
          <w:shd w:val="clear" w:color="auto" w:fill="FFFFFF"/>
        </w:rPr>
        <w:t>…</w:t>
      </w:r>
    </w:p>
    <w:p w:rsidR="00F33DD2" w:rsidRPr="00F33DD2" w:rsidRDefault="00F33DD2" w:rsidP="00F33DD2">
      <w:pPr>
        <w:pStyle w:val="a5"/>
        <w:shd w:val="clear" w:color="auto" w:fill="FFFFFF"/>
        <w:spacing w:before="120" w:beforeAutospacing="0" w:after="0" w:afterAutospacing="0" w:line="276" w:lineRule="auto"/>
        <w:rPr>
          <w:b/>
          <w:bCs/>
          <w:sz w:val="32"/>
          <w:szCs w:val="32"/>
          <w:u w:val="single"/>
        </w:rPr>
      </w:pPr>
      <w:r w:rsidRPr="00F33DD2">
        <w:rPr>
          <w:b/>
          <w:bCs/>
          <w:sz w:val="32"/>
          <w:szCs w:val="32"/>
          <w:u w:val="single"/>
        </w:rPr>
        <w:t>29-ият, извънреден ден на февруари</w:t>
      </w:r>
    </w:p>
    <w:p w:rsidR="00F33DD2" w:rsidRPr="00F33DD2" w:rsidRDefault="00F33DD2" w:rsidP="00F33DD2">
      <w:pPr>
        <w:pStyle w:val="a5"/>
        <w:shd w:val="clear" w:color="auto" w:fill="FFFFFF"/>
        <w:spacing w:before="120" w:beforeAutospacing="0" w:after="0" w:afterAutospacing="0" w:line="276" w:lineRule="auto"/>
        <w:rPr>
          <w:bCs/>
          <w:sz w:val="32"/>
          <w:szCs w:val="32"/>
        </w:rPr>
      </w:pPr>
    </w:p>
    <w:p w:rsidR="00F33DD2" w:rsidRPr="00F33DD2" w:rsidRDefault="00F33DD2" w:rsidP="00F33DD2">
      <w:pPr>
        <w:pStyle w:val="a5"/>
        <w:shd w:val="clear" w:color="auto" w:fill="FFFFFF"/>
        <w:spacing w:before="120" w:beforeAutospacing="0" w:after="0" w:afterAutospacing="0" w:line="276" w:lineRule="auto"/>
        <w:rPr>
          <w:sz w:val="32"/>
          <w:szCs w:val="32"/>
        </w:rPr>
      </w:pPr>
      <w:r w:rsidRPr="00F33DD2">
        <w:rPr>
          <w:bCs/>
          <w:sz w:val="32"/>
          <w:szCs w:val="32"/>
        </w:rPr>
        <w:t xml:space="preserve">Утре е 29 февруари. Това е </w:t>
      </w:r>
      <w:r w:rsidRPr="00F33DD2">
        <w:rPr>
          <w:sz w:val="32"/>
          <w:szCs w:val="32"/>
        </w:rPr>
        <w:t>60-ият ден в годината според Григорианския календар, който понастоящем се следва и в България. 29-ти се появява в годините, кратни на 4 с изключение на столетията, които не са кратни на 400. Такива години се наричат </w:t>
      </w:r>
      <w:hyperlink r:id="rId4" w:tooltip="Високосна година" w:history="1">
        <w:r w:rsidRPr="00F33DD2">
          <w:rPr>
            <w:rStyle w:val="a6"/>
            <w:color w:val="auto"/>
            <w:sz w:val="32"/>
            <w:szCs w:val="32"/>
            <w:u w:val="none"/>
          </w:rPr>
          <w:t>високосни</w:t>
        </w:r>
      </w:hyperlink>
      <w:r w:rsidRPr="00F33DD2">
        <w:rPr>
          <w:sz w:val="32"/>
          <w:szCs w:val="32"/>
        </w:rPr>
        <w:t>. До края на годината остават 306 дни.</w:t>
      </w:r>
    </w:p>
    <w:p w:rsidR="00F33DD2" w:rsidRPr="00F33DD2" w:rsidRDefault="00F33DD2" w:rsidP="00F33DD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3DD2">
        <w:rPr>
          <w:rFonts w:ascii="Times New Roman" w:hAnsi="Times New Roman" w:cs="Times New Roman"/>
          <w:sz w:val="32"/>
          <w:szCs w:val="32"/>
        </w:rPr>
        <w:t>Обяснението – Земята обикаля около Слънцето не за 365, дни, а за 365 и 6 часа и тази разлика се налага да бъде компенсирана, което се прави веднъж на 4 години.</w:t>
      </w:r>
    </w:p>
    <w:p w:rsidR="00F33DD2" w:rsidRPr="00F33DD2" w:rsidRDefault="00F33DD2" w:rsidP="00F33DD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F33DD2" w:rsidRPr="00F33DD2" w:rsidRDefault="00F33DD2" w:rsidP="00F33DD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3DD2">
        <w:rPr>
          <w:rFonts w:ascii="Times New Roman" w:hAnsi="Times New Roman" w:cs="Times New Roman"/>
          <w:sz w:val="32"/>
          <w:szCs w:val="32"/>
        </w:rPr>
        <w:t>Текст: Теодора Копчева</w:t>
      </w:r>
    </w:p>
    <w:p w:rsidR="00F33DD2" w:rsidRDefault="00F33DD2" w:rsidP="00F33DD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F33DD2">
        <w:rPr>
          <w:rFonts w:ascii="Times New Roman" w:hAnsi="Times New Roman" w:cs="Times New Roman"/>
          <w:sz w:val="32"/>
          <w:szCs w:val="32"/>
        </w:rPr>
        <w:t>Илюстрация</w:t>
      </w:r>
      <w:r w:rsidR="005D491C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r w:rsidR="005D491C">
        <w:rPr>
          <w:rFonts w:ascii="Times New Roman" w:hAnsi="Times New Roman" w:cs="Times New Roman"/>
          <w:sz w:val="32"/>
          <w:szCs w:val="32"/>
        </w:rPr>
        <w:t xml:space="preserve">Фейсбук </w:t>
      </w:r>
    </w:p>
    <w:p w:rsidR="00160162" w:rsidRDefault="00160162" w:rsidP="00F33DD2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:rsidR="005E6DCE" w:rsidRDefault="00160162" w:rsidP="00F33DD2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Рубрика „Хроника в малки истории“</w:t>
      </w:r>
    </w:p>
    <w:p w:rsidR="00160162" w:rsidRPr="005E6DCE" w:rsidRDefault="00160162" w:rsidP="00F33DD2">
      <w:pPr>
        <w:spacing w:line="276" w:lineRule="auto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Толя Чорбаджиева от Държавен архив</w:t>
      </w:r>
      <w:r w:rsidR="005E6DC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5E6DC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5E6DCE">
        <w:rPr>
          <w:rFonts w:ascii="Times New Roman" w:hAnsi="Times New Roman" w:cs="Times New Roman"/>
          <w:sz w:val="32"/>
          <w:szCs w:val="32"/>
        </w:rPr>
        <w:t xml:space="preserve">Русе ни връща 100 години назад </w:t>
      </w:r>
      <w:r>
        <w:rPr>
          <w:rFonts w:ascii="Times New Roman" w:hAnsi="Times New Roman" w:cs="Times New Roman"/>
          <w:sz w:val="32"/>
          <w:szCs w:val="32"/>
        </w:rPr>
        <w:t>за събитията в Русе през февруари. Водещ Галя Савова</w:t>
      </w:r>
      <w:r w:rsidR="005E6DCE">
        <w:rPr>
          <w:rFonts w:ascii="Times New Roman" w:hAnsi="Times New Roman" w:cs="Times New Roman"/>
          <w:sz w:val="32"/>
          <w:szCs w:val="32"/>
          <w:lang w:val="en-US"/>
        </w:rPr>
        <w:t>.</w:t>
      </w:r>
    </w:p>
    <w:sectPr w:rsidR="00160162" w:rsidRPr="005E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CC"/>
    <w:rsid w:val="00160162"/>
    <w:rsid w:val="001828CC"/>
    <w:rsid w:val="00433120"/>
    <w:rsid w:val="004426F3"/>
    <w:rsid w:val="00505B9A"/>
    <w:rsid w:val="00594A13"/>
    <w:rsid w:val="005D491C"/>
    <w:rsid w:val="005E6DCE"/>
    <w:rsid w:val="005F37FB"/>
    <w:rsid w:val="007319B1"/>
    <w:rsid w:val="009F05AC"/>
    <w:rsid w:val="00BC1092"/>
    <w:rsid w:val="00E4477A"/>
    <w:rsid w:val="00F3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62F555"/>
  <w15:chartTrackingRefBased/>
  <w15:docId w15:val="{A4C6710B-E6B4-4FEA-ABA5-003F654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t0psk2">
    <w:name w:val="xt0psk2"/>
    <w:basedOn w:val="a0"/>
    <w:rsid w:val="001828CC"/>
  </w:style>
  <w:style w:type="paragraph" w:styleId="a3">
    <w:name w:val="Balloon Text"/>
    <w:basedOn w:val="a"/>
    <w:link w:val="a4"/>
    <w:uiPriority w:val="99"/>
    <w:semiHidden/>
    <w:unhideWhenUsed/>
    <w:rsid w:val="0043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3312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3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6">
    <w:name w:val="Hyperlink"/>
    <w:basedOn w:val="a0"/>
    <w:uiPriority w:val="99"/>
    <w:semiHidden/>
    <w:unhideWhenUsed/>
    <w:rsid w:val="00F33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g.wikipedia.org/wiki/%D0%92%D0%B8%D1%81%D0%BE%D0%BA%D0%BE%D1%81%D0%BD%D0%B0_%D0%B3%D0%BE%D0%B4%D0%B8%D0%BD%D0%B0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2024-02-27T07:16:00Z</cp:lastPrinted>
  <dcterms:created xsi:type="dcterms:W3CDTF">2024-02-13T09:07:00Z</dcterms:created>
  <dcterms:modified xsi:type="dcterms:W3CDTF">2024-02-28T12:47:00Z</dcterms:modified>
</cp:coreProperties>
</file>